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A5" w:rsidRDefault="00F271A5" w:rsidP="00F271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LO: To understand the difference between kinetic and potential energy. </w:t>
      </w:r>
    </w:p>
    <w:p w:rsidR="00F271A5" w:rsidRDefault="00F271A5" w:rsidP="00F271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Activity: To b</w:t>
      </w:r>
      <w:r w:rsidRPr="006F62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uild a Catapult</w:t>
      </w:r>
      <w:r>
        <w:rPr>
          <w:noProof/>
          <w:lang w:eastAsia="en-GB"/>
        </w:rPr>
        <w:drawing>
          <wp:inline distT="0" distB="0" distL="0" distR="0" wp14:anchorId="2C575100" wp14:editId="2CCB4425">
            <wp:extent cx="2681399" cy="1790629"/>
            <wp:effectExtent l="0" t="0" r="5080" b="635"/>
            <wp:docPr id="2" name="Picture 2" descr="Build a Catap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ild a Catapu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962" cy="179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A5" w:rsidRPr="00F271A5" w:rsidRDefault="00F271A5" w:rsidP="00F271A5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en-GB"/>
        </w:rPr>
      </w:pPr>
    </w:p>
    <w:p w:rsidR="00F271A5" w:rsidRPr="00F271A5" w:rsidRDefault="00F271A5" w:rsidP="00F271A5">
      <w:pPr>
        <w:rPr>
          <w:rFonts w:ascii="Comic Sans MS" w:hAnsi="Comic Sans MS"/>
          <w:sz w:val="24"/>
          <w:szCs w:val="24"/>
        </w:rPr>
      </w:pPr>
      <w:r w:rsidRPr="00F271A5">
        <w:rPr>
          <w:rStyle w:val="e24kjd"/>
          <w:rFonts w:ascii="Comic Sans MS" w:hAnsi="Comic Sans MS"/>
          <w:sz w:val="24"/>
          <w:szCs w:val="24"/>
        </w:rPr>
        <w:t xml:space="preserve">We have been learning about kinetic and potential energy. This experiment can help pupils to understand the difference between kinetic and potential energy. During the operation of the </w:t>
      </w:r>
      <w:r w:rsidRPr="00F271A5">
        <w:rPr>
          <w:rStyle w:val="e24kjd"/>
          <w:rFonts w:ascii="Comic Sans MS" w:hAnsi="Comic Sans MS"/>
          <w:b/>
          <w:bCs/>
          <w:sz w:val="24"/>
          <w:szCs w:val="24"/>
        </w:rPr>
        <w:t>catapult</w:t>
      </w:r>
      <w:r w:rsidRPr="00F271A5">
        <w:rPr>
          <w:rStyle w:val="e24kjd"/>
          <w:rFonts w:ascii="Comic Sans MS" w:hAnsi="Comic Sans MS"/>
          <w:sz w:val="24"/>
          <w:szCs w:val="24"/>
        </w:rPr>
        <w:t xml:space="preserve">, there are many different forms of </w:t>
      </w:r>
      <w:r w:rsidRPr="00F271A5">
        <w:rPr>
          <w:rStyle w:val="e24kjd"/>
          <w:rFonts w:ascii="Comic Sans MS" w:hAnsi="Comic Sans MS"/>
          <w:b/>
          <w:bCs/>
          <w:sz w:val="24"/>
          <w:szCs w:val="24"/>
        </w:rPr>
        <w:t>energy</w:t>
      </w:r>
      <w:r w:rsidRPr="00F271A5">
        <w:rPr>
          <w:rStyle w:val="e24kjd"/>
          <w:rFonts w:ascii="Comic Sans MS" w:hAnsi="Comic Sans MS"/>
          <w:sz w:val="24"/>
          <w:szCs w:val="24"/>
        </w:rPr>
        <w:t xml:space="preserve"> being transformed into another. ... When the </w:t>
      </w:r>
      <w:r w:rsidRPr="00F271A5">
        <w:rPr>
          <w:rStyle w:val="e24kjd"/>
          <w:rFonts w:ascii="Comic Sans MS" w:hAnsi="Comic Sans MS"/>
          <w:b/>
          <w:bCs/>
          <w:sz w:val="24"/>
          <w:szCs w:val="24"/>
        </w:rPr>
        <w:t>catapult</w:t>
      </w:r>
      <w:r w:rsidRPr="00F271A5">
        <w:rPr>
          <w:rStyle w:val="e24kjd"/>
          <w:rFonts w:ascii="Comic Sans MS" w:hAnsi="Comic Sans MS"/>
          <w:sz w:val="24"/>
          <w:szCs w:val="24"/>
        </w:rPr>
        <w:t xml:space="preserve"> is released, it quickly transforms from </w:t>
      </w:r>
      <w:r w:rsidRPr="00F271A5">
        <w:rPr>
          <w:rStyle w:val="e24kjd"/>
          <w:rFonts w:ascii="Comic Sans MS" w:hAnsi="Comic Sans MS"/>
          <w:b/>
          <w:bCs/>
          <w:sz w:val="24"/>
          <w:szCs w:val="24"/>
        </w:rPr>
        <w:t>potential energy</w:t>
      </w:r>
      <w:r w:rsidRPr="00F271A5">
        <w:rPr>
          <w:rStyle w:val="e24kjd"/>
          <w:rFonts w:ascii="Comic Sans MS" w:hAnsi="Comic Sans MS"/>
          <w:sz w:val="24"/>
          <w:szCs w:val="24"/>
        </w:rPr>
        <w:t xml:space="preserve"> to </w:t>
      </w:r>
      <w:r w:rsidRPr="00F271A5">
        <w:rPr>
          <w:rStyle w:val="e24kjd"/>
          <w:rFonts w:ascii="Comic Sans MS" w:hAnsi="Comic Sans MS"/>
          <w:b/>
          <w:bCs/>
          <w:sz w:val="24"/>
          <w:szCs w:val="24"/>
        </w:rPr>
        <w:t>kinetic energy</w:t>
      </w:r>
      <w:r w:rsidRPr="00F271A5">
        <w:rPr>
          <w:rStyle w:val="e24kjd"/>
          <w:rFonts w:ascii="Comic Sans MS" w:hAnsi="Comic Sans MS"/>
          <w:sz w:val="24"/>
          <w:szCs w:val="24"/>
        </w:rPr>
        <w:t xml:space="preserve">. </w:t>
      </w:r>
    </w:p>
    <w:p w:rsidR="00F271A5" w:rsidRPr="00F271A5" w:rsidRDefault="00F271A5" w:rsidP="00F271A5">
      <w:pPr>
        <w:pStyle w:val="NormalWeb"/>
        <w:rPr>
          <w:rFonts w:ascii="Comic Sans MS" w:hAnsi="Comic Sans MS"/>
        </w:rPr>
      </w:pPr>
      <w:r w:rsidRPr="00F271A5">
        <w:rPr>
          <w:rFonts w:ascii="Comic Sans MS" w:hAnsi="Comic Sans MS"/>
        </w:rPr>
        <w:t xml:space="preserve">Every object on earth has </w:t>
      </w:r>
      <w:r w:rsidRPr="00F271A5">
        <w:rPr>
          <w:rStyle w:val="Strong"/>
          <w:rFonts w:ascii="Comic Sans MS" w:hAnsi="Comic Sans MS"/>
        </w:rPr>
        <w:t>potential energy</w:t>
      </w:r>
      <w:r w:rsidRPr="00F271A5">
        <w:rPr>
          <w:rFonts w:ascii="Comic Sans MS" w:hAnsi="Comic Sans MS"/>
        </w:rPr>
        <w:t xml:space="preserve">. That means it COULD move even if it isn't right now. When an object is moving it has </w:t>
      </w:r>
      <w:r w:rsidRPr="00F271A5">
        <w:rPr>
          <w:rStyle w:val="Strong"/>
          <w:rFonts w:ascii="Comic Sans MS" w:hAnsi="Comic Sans MS"/>
        </w:rPr>
        <w:t>kinetic energy</w:t>
      </w:r>
      <w:r w:rsidRPr="00F271A5">
        <w:rPr>
          <w:rFonts w:ascii="Comic Sans MS" w:hAnsi="Comic Sans MS"/>
        </w:rPr>
        <w:t xml:space="preserve">. </w:t>
      </w:r>
    </w:p>
    <w:p w:rsidR="00F271A5" w:rsidRPr="00F271A5" w:rsidRDefault="00F271A5" w:rsidP="00F271A5">
      <w:pPr>
        <w:rPr>
          <w:rFonts w:ascii="Comic Sans MS" w:hAnsi="Comic Sans MS"/>
          <w:sz w:val="24"/>
          <w:szCs w:val="24"/>
        </w:rPr>
      </w:pPr>
      <w:r w:rsidRPr="00F271A5">
        <w:rPr>
          <w:rFonts w:ascii="Comic Sans MS" w:hAnsi="Comic Sans MS"/>
          <w:sz w:val="24"/>
          <w:szCs w:val="24"/>
        </w:rPr>
        <w:t>Click in the link bellow:</w:t>
      </w:r>
    </w:p>
    <w:p w:rsidR="00F271A5" w:rsidRDefault="00162909" w:rsidP="00F271A5">
      <w:hyperlink r:id="rId5" w:history="1">
        <w:r w:rsidR="00F271A5" w:rsidRPr="003D5E16">
          <w:rPr>
            <w:rStyle w:val="Hyperlink"/>
          </w:rPr>
          <w:t>https://kidsactivitiesblog.com/28871/catapult-for-kids-to-make/</w:t>
        </w:r>
      </w:hyperlink>
    </w:p>
    <w:p w:rsidR="00F271A5" w:rsidRDefault="00F271A5"/>
    <w:p w:rsidR="00F271A5" w:rsidRDefault="00F271A5"/>
    <w:p w:rsidR="00F271A5" w:rsidRDefault="00F271A5"/>
    <w:p w:rsidR="00CB23C4" w:rsidRDefault="00CB23C4"/>
    <w:sectPr w:rsidR="00CB2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C4"/>
    <w:rsid w:val="00162909"/>
    <w:rsid w:val="00495863"/>
    <w:rsid w:val="00CB23C4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6FC97-6C13-4974-BE5C-171B6136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3C4"/>
    <w:rPr>
      <w:color w:val="0563C1" w:themeColor="hyperlink"/>
      <w:u w:val="single"/>
    </w:rPr>
  </w:style>
  <w:style w:type="character" w:customStyle="1" w:styleId="e24kjd">
    <w:name w:val="e24kjd"/>
    <w:basedOn w:val="DefaultParagraphFont"/>
    <w:rsid w:val="00F271A5"/>
  </w:style>
  <w:style w:type="paragraph" w:styleId="NormalWeb">
    <w:name w:val="Normal (Web)"/>
    <w:basedOn w:val="Normal"/>
    <w:uiPriority w:val="99"/>
    <w:semiHidden/>
    <w:unhideWhenUsed/>
    <w:rsid w:val="00F2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27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dsactivitiesblog.com/28871/catapult-for-kids-to-mak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Moreira</dc:creator>
  <cp:keywords/>
  <dc:description/>
  <cp:lastModifiedBy>james.wharton</cp:lastModifiedBy>
  <cp:revision>2</cp:revision>
  <dcterms:created xsi:type="dcterms:W3CDTF">2020-04-19T11:16:00Z</dcterms:created>
  <dcterms:modified xsi:type="dcterms:W3CDTF">2020-04-19T11:16:00Z</dcterms:modified>
</cp:coreProperties>
</file>