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204" w:rsidRPr="002C048B" w:rsidRDefault="002A5204" w:rsidP="002A5204">
      <w:pPr>
        <w:spacing w:after="0"/>
        <w:rPr>
          <w:rFonts w:ascii="Comic Sans MS" w:hAnsi="Comic Sans MS"/>
          <w:b/>
          <w:sz w:val="32"/>
          <w:szCs w:val="32"/>
        </w:rPr>
      </w:pPr>
      <w:r w:rsidRPr="002C048B">
        <w:rPr>
          <w:rFonts w:ascii="Comic Sans MS" w:hAnsi="Comic Sans MS"/>
          <w:b/>
          <w:sz w:val="32"/>
          <w:szCs w:val="32"/>
        </w:rPr>
        <w:t xml:space="preserve">I can </w:t>
      </w:r>
      <w:r w:rsidR="005201FD">
        <w:rPr>
          <w:rFonts w:ascii="Comic Sans MS" w:hAnsi="Comic Sans MS"/>
          <w:b/>
          <w:sz w:val="32"/>
          <w:szCs w:val="32"/>
        </w:rPr>
        <w:t>find half of a number</w:t>
      </w:r>
    </w:p>
    <w:p w:rsidR="00FE6CD1" w:rsidRPr="005201FD" w:rsidRDefault="00FE6CD1" w:rsidP="005201F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color w:val="00B050"/>
          <w:sz w:val="32"/>
          <w:szCs w:val="32"/>
        </w:rPr>
      </w:pPr>
      <w:r w:rsidRPr="00FE6CD1">
        <w:rPr>
          <w:rFonts w:ascii="Comic Sans MS" w:hAnsi="Comic Sans MS" w:cs="Segoe UI"/>
          <w:color w:val="0070C0"/>
          <w:sz w:val="32"/>
          <w:szCs w:val="32"/>
          <w:shd w:val="clear" w:color="auto" w:fill="FFFFFF"/>
        </w:rPr>
        <w:t>Main</w:t>
      </w:r>
      <w:r>
        <w:rPr>
          <w:rFonts w:ascii="Comic Sans MS" w:hAnsi="Comic Sans MS" w:cs="Segoe UI"/>
          <w:color w:val="00B0F0"/>
          <w:sz w:val="32"/>
          <w:szCs w:val="32"/>
          <w:shd w:val="clear" w:color="auto" w:fill="FFFFFF"/>
        </w:rPr>
        <w:t xml:space="preserve"> </w:t>
      </w:r>
      <w:r w:rsidRPr="00FE6CD1">
        <w:rPr>
          <w:rFonts w:ascii="Comic Sans MS" w:hAnsi="Comic Sans MS" w:cs="Segoe UI"/>
          <w:color w:val="000000" w:themeColor="text1"/>
          <w:sz w:val="32"/>
          <w:szCs w:val="32"/>
          <w:shd w:val="clear" w:color="auto" w:fill="FFFFFF"/>
        </w:rPr>
        <w:t xml:space="preserve">and </w:t>
      </w:r>
      <w:r w:rsidRPr="00FE6CD1">
        <w:rPr>
          <w:rFonts w:ascii="Comic Sans MS" w:hAnsi="Comic Sans MS" w:cs="Segoe UI"/>
          <w:color w:val="FFC000"/>
          <w:sz w:val="32"/>
          <w:szCs w:val="32"/>
          <w:shd w:val="clear" w:color="auto" w:fill="FFFFFF"/>
        </w:rPr>
        <w:t>Adapted</w:t>
      </w:r>
      <w:r>
        <w:rPr>
          <w:rFonts w:ascii="Comic Sans MS" w:hAnsi="Comic Sans MS" w:cs="Segoe UI"/>
          <w:color w:val="00B0F0"/>
          <w:sz w:val="32"/>
          <w:szCs w:val="32"/>
          <w:shd w:val="clear" w:color="auto" w:fill="FFFFFF"/>
        </w:rPr>
        <w:t xml:space="preserve"> </w:t>
      </w:r>
    </w:p>
    <w:p w:rsidR="005201FD" w:rsidRPr="005201FD" w:rsidRDefault="005201FD" w:rsidP="005201F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color w:val="00B050"/>
          <w:sz w:val="32"/>
          <w:szCs w:val="32"/>
        </w:rPr>
      </w:pPr>
      <w:hyperlink r:id="rId7" w:history="1">
        <w:r>
          <w:rPr>
            <w:rStyle w:val="Hyperlink"/>
          </w:rPr>
          <w:t>https://www.twinkl.co.uk/resource/T-GO-06-halves-up-to-20</w:t>
        </w:r>
      </w:hyperlink>
    </w:p>
    <w:p w:rsidR="005201FD" w:rsidRPr="005201FD" w:rsidRDefault="005201FD" w:rsidP="005201F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color w:val="00B050"/>
          <w:sz w:val="32"/>
          <w:szCs w:val="32"/>
        </w:rPr>
      </w:pPr>
      <w:hyperlink r:id="rId8" w:history="1">
        <w:r>
          <w:rPr>
            <w:rStyle w:val="Hyperlink"/>
          </w:rPr>
          <w:t>https://www.topmarks.co.uk/Flash.aspx?f=dartboarddoublesandhalves</w:t>
        </w:r>
      </w:hyperlink>
    </w:p>
    <w:p w:rsidR="005201FD" w:rsidRPr="00FE6CD1" w:rsidRDefault="005201FD" w:rsidP="005201F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color w:val="00B050"/>
          <w:sz w:val="32"/>
          <w:szCs w:val="32"/>
        </w:rPr>
      </w:pPr>
    </w:p>
    <w:p w:rsidR="002A5204" w:rsidRPr="00FE6CD1" w:rsidRDefault="002A5204" w:rsidP="005A667A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2"/>
          <w:szCs w:val="32"/>
        </w:rPr>
      </w:pPr>
      <w:proofErr w:type="spellStart"/>
      <w:r w:rsidRPr="00FE6CD1">
        <w:rPr>
          <w:rFonts w:ascii="Comic Sans MS" w:hAnsi="Comic Sans MS" w:cs="Segoe UI"/>
          <w:color w:val="323130"/>
          <w:sz w:val="32"/>
          <w:szCs w:val="32"/>
          <w:shd w:val="clear" w:color="auto" w:fill="FFFFFF"/>
        </w:rPr>
        <w:t>MyMaths</w:t>
      </w:r>
      <w:proofErr w:type="spellEnd"/>
      <w:r w:rsidRPr="00FE6CD1">
        <w:rPr>
          <w:rFonts w:ascii="Comic Sans MS" w:hAnsi="Comic Sans MS" w:cs="Segoe UI"/>
          <w:color w:val="323130"/>
          <w:sz w:val="32"/>
          <w:szCs w:val="32"/>
          <w:shd w:val="clear" w:color="auto" w:fill="FFFFFF"/>
        </w:rPr>
        <w:t xml:space="preserve"> </w:t>
      </w:r>
      <w:hyperlink r:id="rId9" w:history="1">
        <w:r w:rsidRPr="00FE6CD1">
          <w:rPr>
            <w:rStyle w:val="Hyperlink"/>
            <w:rFonts w:ascii="Comic Sans MS" w:hAnsi="Comic Sans MS"/>
            <w:sz w:val="32"/>
            <w:szCs w:val="32"/>
          </w:rPr>
          <w:t>https://login.mymaths.co.uk/</w:t>
        </w:r>
      </w:hyperlink>
      <w:r w:rsidRPr="00FE6CD1">
        <w:rPr>
          <w:rFonts w:ascii="Comic Sans MS" w:hAnsi="Comic Sans MS"/>
          <w:sz w:val="32"/>
          <w:szCs w:val="32"/>
        </w:rPr>
        <w:t xml:space="preserve">  </w:t>
      </w:r>
    </w:p>
    <w:p w:rsidR="002A5204" w:rsidRPr="002C048B" w:rsidRDefault="002A5204" w:rsidP="002A5204">
      <w:pPr>
        <w:pStyle w:val="ListParagraph"/>
        <w:spacing w:after="0"/>
        <w:rPr>
          <w:rFonts w:ascii="Comic Sans MS" w:hAnsi="Comic Sans MS"/>
          <w:sz w:val="32"/>
          <w:szCs w:val="32"/>
        </w:rPr>
      </w:pPr>
      <w:r w:rsidRPr="002C048B">
        <w:rPr>
          <w:rFonts w:ascii="Comic Sans MS" w:hAnsi="Comic Sans MS"/>
          <w:sz w:val="32"/>
          <w:szCs w:val="32"/>
        </w:rPr>
        <w:t>Logon: Osborne           Password: square</w:t>
      </w:r>
    </w:p>
    <w:p w:rsidR="002A5204" w:rsidRPr="002C048B" w:rsidRDefault="002A5204" w:rsidP="002A5204">
      <w:pPr>
        <w:pStyle w:val="ListParagraph"/>
        <w:spacing w:after="0"/>
        <w:rPr>
          <w:rFonts w:ascii="Comic Sans MS" w:hAnsi="Comic Sans MS"/>
          <w:sz w:val="32"/>
          <w:szCs w:val="32"/>
        </w:rPr>
      </w:pPr>
    </w:p>
    <w:p w:rsidR="002A5204" w:rsidRPr="002C048B" w:rsidRDefault="002A5204" w:rsidP="002A5204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2"/>
          <w:szCs w:val="32"/>
        </w:rPr>
      </w:pPr>
      <w:r w:rsidRPr="002C048B">
        <w:rPr>
          <w:rFonts w:ascii="Comic Sans MS" w:hAnsi="Comic Sans MS"/>
          <w:sz w:val="32"/>
          <w:szCs w:val="32"/>
        </w:rPr>
        <w:t>Please find</w:t>
      </w:r>
    </w:p>
    <w:p w:rsidR="002A5204" w:rsidRPr="002C048B" w:rsidRDefault="002A5204" w:rsidP="002A5204">
      <w:pPr>
        <w:pStyle w:val="ListParagraph"/>
        <w:spacing w:after="0"/>
        <w:rPr>
          <w:rFonts w:ascii="Comic Sans MS" w:hAnsi="Comic Sans MS"/>
          <w:sz w:val="32"/>
          <w:szCs w:val="32"/>
        </w:rPr>
      </w:pPr>
      <w:r w:rsidRPr="002C048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23652F16" wp14:editId="7BCC3049">
            <wp:extent cx="1193800" cy="547159"/>
            <wp:effectExtent l="0" t="0" r="635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4039" cy="5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48B">
        <w:rPr>
          <w:rFonts w:ascii="Comic Sans MS" w:hAnsi="Comic Sans MS"/>
          <w:sz w:val="32"/>
          <w:szCs w:val="32"/>
        </w:rPr>
        <w:t xml:space="preserve">, </w:t>
      </w:r>
      <w:r w:rsidRPr="002C048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36563CB" wp14:editId="43B24594">
            <wp:extent cx="1720850" cy="53082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07" cy="54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048B">
        <w:rPr>
          <w:rFonts w:ascii="Comic Sans MS" w:hAnsi="Comic Sans MS"/>
          <w:sz w:val="32"/>
          <w:szCs w:val="32"/>
        </w:rPr>
        <w:t xml:space="preserve">  and </w:t>
      </w:r>
      <w:r w:rsidRPr="002C048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292408A6" wp14:editId="666C7F86">
            <wp:extent cx="1964690" cy="564794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99" cy="5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048B">
        <w:rPr>
          <w:rFonts w:ascii="Comic Sans MS" w:hAnsi="Comic Sans MS"/>
          <w:sz w:val="32"/>
          <w:szCs w:val="32"/>
        </w:rPr>
        <w:t xml:space="preserve">  Activities below</w:t>
      </w:r>
    </w:p>
    <w:p w:rsidR="002A5204" w:rsidRDefault="002A5204" w:rsidP="00094EE2">
      <w:pPr>
        <w:pStyle w:val="Subtitle"/>
      </w:pPr>
    </w:p>
    <w:p w:rsidR="003B36E3" w:rsidRDefault="003B36E3" w:rsidP="00094EE2">
      <w:pPr>
        <w:pStyle w:val="Subtitle"/>
      </w:pPr>
    </w:p>
    <w:p w:rsidR="003B36E3" w:rsidRDefault="003B36E3" w:rsidP="00094EE2">
      <w:pPr>
        <w:pStyle w:val="Subtitle"/>
      </w:pPr>
    </w:p>
    <w:p w:rsidR="003B36E3" w:rsidRDefault="003B36E3" w:rsidP="00094EE2">
      <w:pPr>
        <w:pStyle w:val="Subtitle"/>
      </w:pPr>
    </w:p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5201FD" w:rsidRDefault="005201FD" w:rsidP="003B36E3"/>
    <w:p w:rsidR="005201FD" w:rsidRDefault="005201FD" w:rsidP="003B36E3"/>
    <w:p w:rsidR="005201FD" w:rsidRDefault="005201FD" w:rsidP="003B36E3">
      <w:bookmarkStart w:id="0" w:name="_GoBack"/>
      <w:bookmarkEnd w:id="0"/>
    </w:p>
    <w:p w:rsidR="003B36E3" w:rsidRDefault="003B36E3" w:rsidP="003B36E3"/>
    <w:p w:rsidR="003A61A8" w:rsidRDefault="003A61A8" w:rsidP="008F3E06">
      <w:pPr>
        <w:spacing w:after="0"/>
      </w:pPr>
      <w:r w:rsidRPr="002C048B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10AF52CD" wp14:editId="3108350D">
            <wp:extent cx="1193800" cy="547159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4039" cy="5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A8" w:rsidRDefault="008F3E06" w:rsidP="003B36E3">
      <w:r>
        <w:rPr>
          <w:noProof/>
          <w:lang w:eastAsia="en-GB"/>
        </w:rPr>
        <w:drawing>
          <wp:inline distT="0" distB="0" distL="0" distR="0" wp14:anchorId="4473F61E" wp14:editId="0AD961FB">
            <wp:extent cx="5731510" cy="6105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 w:rsidP="003B36E3">
      <w:r>
        <w:rPr>
          <w:noProof/>
          <w:lang w:eastAsia="en-GB"/>
        </w:rPr>
        <w:drawing>
          <wp:inline distT="0" distB="0" distL="0" distR="0" wp14:anchorId="02D5F05E" wp14:editId="4D84B38F">
            <wp:extent cx="5731510" cy="19856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 w:rsidP="003B36E3">
      <w:r>
        <w:rPr>
          <w:noProof/>
          <w:lang w:eastAsia="en-GB"/>
        </w:rPr>
        <w:lastRenderedPageBreak/>
        <w:drawing>
          <wp:inline distT="0" distB="0" distL="0" distR="0" wp14:anchorId="25641E32" wp14:editId="2068DEC8">
            <wp:extent cx="5731510" cy="54908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 w:rsidP="003B36E3">
      <w:r>
        <w:rPr>
          <w:noProof/>
          <w:lang w:eastAsia="en-GB"/>
        </w:rPr>
        <w:drawing>
          <wp:inline distT="0" distB="0" distL="0" distR="0" wp14:anchorId="1321B4AF" wp14:editId="28F9A4A7">
            <wp:extent cx="5731510" cy="1944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 w:rsidP="003B36E3"/>
    <w:p w:rsidR="008F3E06" w:rsidRDefault="008F3E06" w:rsidP="003B36E3"/>
    <w:p w:rsidR="008F3E06" w:rsidRDefault="008F3E06" w:rsidP="003B36E3"/>
    <w:p w:rsidR="003B36E3" w:rsidRPr="003B36E3" w:rsidRDefault="003B36E3" w:rsidP="003B36E3">
      <w:r w:rsidRPr="002C048B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24809E65" wp14:editId="75494A8D">
            <wp:extent cx="1720850" cy="53082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07" cy="54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7F8" w:rsidRDefault="008F3E06" w:rsidP="00094EE2">
      <w:pPr>
        <w:pStyle w:val="Subtitle"/>
      </w:pPr>
      <w:r>
        <w:rPr>
          <w:noProof/>
          <w:lang w:eastAsia="en-GB"/>
        </w:rPr>
        <w:drawing>
          <wp:inline distT="0" distB="0" distL="0" distR="0" wp14:anchorId="76A871CE" wp14:editId="47B89893">
            <wp:extent cx="5721350" cy="755745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391" cy="756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4C" w:rsidRPr="0017014C" w:rsidRDefault="0017014C" w:rsidP="0017014C"/>
    <w:p w:rsidR="003A61A8" w:rsidRDefault="003A61A8">
      <w:r w:rsidRPr="002C048B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06AF5823" wp14:editId="0FD4EF84">
            <wp:extent cx="1964690" cy="56479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99" cy="5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1A8" w:rsidRDefault="008F3E06">
      <w:r>
        <w:rPr>
          <w:noProof/>
          <w:lang w:eastAsia="en-GB"/>
        </w:rPr>
        <w:drawing>
          <wp:inline distT="0" distB="0" distL="0" distR="0" wp14:anchorId="1CEDFAE2" wp14:editId="0C77D8E3">
            <wp:extent cx="5731510" cy="41065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>
      <w:r>
        <w:rPr>
          <w:noProof/>
          <w:lang w:eastAsia="en-GB"/>
        </w:rPr>
        <w:drawing>
          <wp:inline distT="0" distB="0" distL="0" distR="0" wp14:anchorId="17639218" wp14:editId="62E20E0A">
            <wp:extent cx="5731510" cy="35858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>
      <w:r>
        <w:rPr>
          <w:noProof/>
          <w:lang w:eastAsia="en-GB"/>
        </w:rPr>
        <w:lastRenderedPageBreak/>
        <w:drawing>
          <wp:inline distT="0" distB="0" distL="0" distR="0" wp14:anchorId="55798620" wp14:editId="0CEC5D0A">
            <wp:extent cx="5731510" cy="40157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>
      <w:r>
        <w:rPr>
          <w:noProof/>
          <w:lang w:eastAsia="en-GB"/>
        </w:rPr>
        <w:drawing>
          <wp:inline distT="0" distB="0" distL="0" distR="0" wp14:anchorId="69E2C417" wp14:editId="04C4FD3F">
            <wp:extent cx="5731510" cy="36201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>
      <w:r>
        <w:rPr>
          <w:noProof/>
          <w:lang w:eastAsia="en-GB"/>
        </w:rPr>
        <w:lastRenderedPageBreak/>
        <w:drawing>
          <wp:inline distT="0" distB="0" distL="0" distR="0" wp14:anchorId="24793D0E" wp14:editId="55572CB8">
            <wp:extent cx="5731510" cy="41694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06" w:rsidRDefault="008F3E06">
      <w:r>
        <w:rPr>
          <w:noProof/>
          <w:lang w:eastAsia="en-GB"/>
        </w:rPr>
        <w:lastRenderedPageBreak/>
        <w:drawing>
          <wp:inline distT="0" distB="0" distL="0" distR="0" wp14:anchorId="5F430C11" wp14:editId="5C82739D">
            <wp:extent cx="5731510" cy="35699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E06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E1D8D93" wp14:editId="1495C9B6">
            <wp:extent cx="5731510" cy="73050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E06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EE2" w:rsidRDefault="00094EE2" w:rsidP="00094EE2">
      <w:pPr>
        <w:spacing w:after="0" w:line="240" w:lineRule="auto"/>
      </w:pPr>
      <w:r>
        <w:separator/>
      </w:r>
    </w:p>
  </w:endnote>
  <w:endnote w:type="continuationSeparator" w:id="0">
    <w:p w:rsidR="00094EE2" w:rsidRDefault="00094EE2" w:rsidP="0009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EE2" w:rsidRDefault="00094EE2" w:rsidP="00094EE2">
      <w:pPr>
        <w:spacing w:after="0" w:line="240" w:lineRule="auto"/>
      </w:pPr>
      <w:r>
        <w:separator/>
      </w:r>
    </w:p>
  </w:footnote>
  <w:footnote w:type="continuationSeparator" w:id="0">
    <w:p w:rsidR="00094EE2" w:rsidRDefault="00094EE2" w:rsidP="0009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EE2" w:rsidRDefault="00FE6CD1">
    <w:pPr>
      <w:pStyle w:val="Header"/>
    </w:pPr>
    <w:r>
      <w:t xml:space="preserve">WC </w:t>
    </w:r>
    <w:r w:rsidR="008F3E06">
      <w:t>11/05/20                       !</w:t>
    </w:r>
    <w:r w:rsidR="00094EE2">
      <w:t xml:space="preserve"> </w:t>
    </w:r>
    <w:proofErr w:type="gramStart"/>
    <w:r w:rsidR="00094EE2">
      <w:t>can</w:t>
    </w:r>
    <w:proofErr w:type="gramEnd"/>
    <w:r w:rsidR="00094EE2">
      <w:t xml:space="preserve"> </w:t>
    </w:r>
    <w:r w:rsidR="005201FD">
      <w:t>find half of a number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20F95"/>
    <w:multiLevelType w:val="hybridMultilevel"/>
    <w:tmpl w:val="4008E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6B"/>
    <w:rsid w:val="00094EE2"/>
    <w:rsid w:val="0017014C"/>
    <w:rsid w:val="002A5204"/>
    <w:rsid w:val="003A61A8"/>
    <w:rsid w:val="003B36E3"/>
    <w:rsid w:val="00401D6B"/>
    <w:rsid w:val="005201FD"/>
    <w:rsid w:val="008F3E06"/>
    <w:rsid w:val="00D537F8"/>
    <w:rsid w:val="00FE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502E3"/>
  <w15:chartTrackingRefBased/>
  <w15:docId w15:val="{289B198A-C2FE-4185-B4F7-6C39C31D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EE2"/>
  </w:style>
  <w:style w:type="paragraph" w:styleId="Footer">
    <w:name w:val="footer"/>
    <w:basedOn w:val="Normal"/>
    <w:link w:val="FooterChar"/>
    <w:uiPriority w:val="99"/>
    <w:unhideWhenUsed/>
    <w:rsid w:val="0009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EE2"/>
  </w:style>
  <w:style w:type="paragraph" w:styleId="Subtitle">
    <w:name w:val="Subtitle"/>
    <w:basedOn w:val="Normal"/>
    <w:next w:val="Normal"/>
    <w:link w:val="SubtitleChar"/>
    <w:uiPriority w:val="11"/>
    <w:qFormat/>
    <w:rsid w:val="00094EE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94EE2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2A52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5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Flash.aspx?f=dartboarddoublesandhalv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twinkl.co.uk/resource/T-GO-06-halves-up-to-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login.mymaths.co.uk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Waldron</dc:creator>
  <cp:keywords/>
  <dc:description/>
  <cp:lastModifiedBy>Lindsay Waldron</cp:lastModifiedBy>
  <cp:revision>3</cp:revision>
  <dcterms:created xsi:type="dcterms:W3CDTF">2020-05-09T07:40:00Z</dcterms:created>
  <dcterms:modified xsi:type="dcterms:W3CDTF">2020-05-09T07:45:00Z</dcterms:modified>
</cp:coreProperties>
</file>